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BCC" w:rsidRDefault="00813BCC" w:rsidP="00813BCC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813BCC">
        <w:rPr>
          <w:rFonts w:asciiTheme="majorHAnsi" w:hAnsiTheme="majorHAnsi"/>
          <w:b/>
          <w:sz w:val="24"/>
          <w:szCs w:val="24"/>
        </w:rPr>
        <w:t>EXPECTATIONS OF THE DIRECTORS OF THE GRAFTON EDUCATION FOUNDATION</w:t>
      </w:r>
    </w:p>
    <w:p w:rsidR="00813BCC" w:rsidRDefault="00813BCC" w:rsidP="00813BCC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:rsidR="00813BCC" w:rsidRDefault="00813BCC" w:rsidP="003639CE">
      <w:pPr>
        <w:pStyle w:val="NoSpacing"/>
        <w:jc w:val="center"/>
        <w:rPr>
          <w:sz w:val="24"/>
          <w:szCs w:val="24"/>
        </w:rPr>
      </w:pPr>
    </w:p>
    <w:p w:rsidR="00813BCC" w:rsidRDefault="00813BCC" w:rsidP="00813BC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Directors are expected to attend at least 9 meetings </w:t>
      </w:r>
      <w:r w:rsidR="009249BA">
        <w:rPr>
          <w:sz w:val="24"/>
          <w:szCs w:val="24"/>
        </w:rPr>
        <w:t xml:space="preserve">of the </w:t>
      </w:r>
      <w:r w:rsidR="00CB225E">
        <w:rPr>
          <w:sz w:val="24"/>
          <w:szCs w:val="24"/>
        </w:rPr>
        <w:t>Direc</w:t>
      </w:r>
      <w:r w:rsidR="009249BA">
        <w:rPr>
          <w:sz w:val="24"/>
          <w:szCs w:val="24"/>
        </w:rPr>
        <w:t xml:space="preserve">tors </w:t>
      </w:r>
      <w:r>
        <w:rPr>
          <w:sz w:val="24"/>
          <w:szCs w:val="24"/>
        </w:rPr>
        <w:t>in each fiscal year.</w:t>
      </w:r>
    </w:p>
    <w:p w:rsidR="00813BCC" w:rsidRDefault="00813BCC" w:rsidP="00813BCC">
      <w:pPr>
        <w:pStyle w:val="NoSpacing"/>
        <w:rPr>
          <w:sz w:val="24"/>
          <w:szCs w:val="24"/>
        </w:rPr>
      </w:pPr>
    </w:p>
    <w:p w:rsidR="00813BCC" w:rsidRDefault="00813BCC" w:rsidP="00813BC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Directors are expected to notify either the President or the Secretary</w:t>
      </w:r>
      <w:r w:rsidR="009249BA">
        <w:rPr>
          <w:sz w:val="24"/>
          <w:szCs w:val="24"/>
        </w:rPr>
        <w:t xml:space="preserve"> of the Foundation prior to the start of the meeting </w:t>
      </w:r>
      <w:r w:rsidR="003639CE">
        <w:rPr>
          <w:sz w:val="24"/>
          <w:szCs w:val="24"/>
        </w:rPr>
        <w:t>if</w:t>
      </w:r>
      <w:r>
        <w:rPr>
          <w:sz w:val="24"/>
          <w:szCs w:val="24"/>
        </w:rPr>
        <w:t xml:space="preserve"> they are unable to attend a meeting of the Directors.</w:t>
      </w:r>
    </w:p>
    <w:p w:rsidR="00813BCC" w:rsidRDefault="00813BCC" w:rsidP="00813BCC">
      <w:pPr>
        <w:pStyle w:val="NoSpacing"/>
        <w:rPr>
          <w:sz w:val="24"/>
          <w:szCs w:val="24"/>
        </w:rPr>
      </w:pPr>
    </w:p>
    <w:p w:rsidR="00813BCC" w:rsidRDefault="00813BCC" w:rsidP="00813BC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Directors are expected to serve as an active member of at least one committee.</w:t>
      </w:r>
    </w:p>
    <w:p w:rsidR="00813BCC" w:rsidRDefault="00813BCC" w:rsidP="00813BCC">
      <w:pPr>
        <w:pStyle w:val="NoSpacing"/>
        <w:rPr>
          <w:sz w:val="24"/>
          <w:szCs w:val="24"/>
        </w:rPr>
      </w:pPr>
    </w:p>
    <w:p w:rsidR="00813BCC" w:rsidRDefault="00813BCC" w:rsidP="00813BC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While Directors do not have a specific term of office, they are expected to give 60 day notice </w:t>
      </w:r>
      <w:r w:rsidR="003639CE">
        <w:rPr>
          <w:sz w:val="24"/>
          <w:szCs w:val="24"/>
        </w:rPr>
        <w:t xml:space="preserve">to the Secretary </w:t>
      </w:r>
      <w:r>
        <w:rPr>
          <w:sz w:val="24"/>
          <w:szCs w:val="24"/>
        </w:rPr>
        <w:t xml:space="preserve">of their intent </w:t>
      </w:r>
      <w:r w:rsidR="009249BA">
        <w:rPr>
          <w:sz w:val="24"/>
          <w:szCs w:val="24"/>
        </w:rPr>
        <w:t>to resign as a Director of the F</w:t>
      </w:r>
      <w:r>
        <w:rPr>
          <w:sz w:val="24"/>
          <w:szCs w:val="24"/>
        </w:rPr>
        <w:t>oundation.</w:t>
      </w:r>
    </w:p>
    <w:p w:rsidR="00813BCC" w:rsidRDefault="00813BCC" w:rsidP="00813BCC">
      <w:pPr>
        <w:pStyle w:val="NoSpacing"/>
        <w:rPr>
          <w:sz w:val="24"/>
          <w:szCs w:val="24"/>
        </w:rPr>
      </w:pPr>
    </w:p>
    <w:p w:rsidR="009249BA" w:rsidRDefault="009249BA" w:rsidP="009249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Grafton principals</w:t>
      </w:r>
      <w:r w:rsidR="004D7A7E">
        <w:rPr>
          <w:sz w:val="24"/>
          <w:szCs w:val="24"/>
        </w:rPr>
        <w:t xml:space="preserve"> and</w:t>
      </w:r>
      <w:r w:rsidR="009D7A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district </w:t>
      </w:r>
      <w:r w:rsidR="004D7A7E">
        <w:rPr>
          <w:sz w:val="24"/>
          <w:szCs w:val="24"/>
        </w:rPr>
        <w:t>administ</w:t>
      </w:r>
      <w:r w:rsidR="009D7ADA">
        <w:rPr>
          <w:sz w:val="24"/>
          <w:szCs w:val="24"/>
        </w:rPr>
        <w:t xml:space="preserve">rators </w:t>
      </w:r>
      <w:r w:rsidR="003639CE">
        <w:rPr>
          <w:sz w:val="24"/>
          <w:szCs w:val="24"/>
        </w:rPr>
        <w:t xml:space="preserve">shall not </w:t>
      </w:r>
      <w:r>
        <w:rPr>
          <w:sz w:val="24"/>
          <w:szCs w:val="24"/>
        </w:rPr>
        <w:t>serve as a Director of the Grafton Education Foundation.</w:t>
      </w:r>
      <w:r w:rsidR="004D7A7E">
        <w:rPr>
          <w:sz w:val="24"/>
          <w:szCs w:val="24"/>
        </w:rPr>
        <w:t xml:space="preserve">  Current Grafton School District employees, as well as current members of the Grafton School District Boar</w:t>
      </w:r>
      <w:r w:rsidR="009116B6">
        <w:rPr>
          <w:sz w:val="24"/>
          <w:szCs w:val="24"/>
        </w:rPr>
        <w:t>d of Education cannot serve as O</w:t>
      </w:r>
      <w:r w:rsidR="004D7A7E">
        <w:rPr>
          <w:sz w:val="24"/>
          <w:szCs w:val="24"/>
        </w:rPr>
        <w:t>fficers of the Grafton Education Foundation.</w:t>
      </w:r>
    </w:p>
    <w:p w:rsidR="00813BCC" w:rsidRDefault="00813BCC" w:rsidP="00813BCC">
      <w:pPr>
        <w:pStyle w:val="NoSpacing"/>
        <w:rPr>
          <w:sz w:val="24"/>
          <w:szCs w:val="24"/>
        </w:rPr>
      </w:pPr>
    </w:p>
    <w:p w:rsidR="009249BA" w:rsidRDefault="009249BA" w:rsidP="00813BC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One teacher at each of the schools of the Grafton School District shall serve as a Director of the Foundation.</w:t>
      </w:r>
    </w:p>
    <w:p w:rsidR="009249BA" w:rsidRDefault="009249BA" w:rsidP="00813BCC">
      <w:pPr>
        <w:pStyle w:val="NoSpacing"/>
        <w:rPr>
          <w:sz w:val="24"/>
          <w:szCs w:val="24"/>
        </w:rPr>
      </w:pPr>
    </w:p>
    <w:p w:rsidR="009249BA" w:rsidRPr="003639CE" w:rsidRDefault="009249BA" w:rsidP="003639CE">
      <w:pPr>
        <w:pStyle w:val="NoSpacing"/>
        <w:rPr>
          <w:sz w:val="24"/>
          <w:szCs w:val="24"/>
        </w:rPr>
      </w:pPr>
      <w:r w:rsidRPr="003639CE">
        <w:rPr>
          <w:sz w:val="24"/>
          <w:szCs w:val="24"/>
        </w:rPr>
        <w:t xml:space="preserve">Each </w:t>
      </w:r>
      <w:r w:rsidR="003639CE">
        <w:rPr>
          <w:sz w:val="24"/>
          <w:szCs w:val="24"/>
        </w:rPr>
        <w:t xml:space="preserve">Director </w:t>
      </w:r>
      <w:r w:rsidRPr="003639CE">
        <w:rPr>
          <w:sz w:val="24"/>
          <w:szCs w:val="24"/>
        </w:rPr>
        <w:t>has a fiduciary responsibility for the success and wel</w:t>
      </w:r>
      <w:r w:rsidR="003639CE">
        <w:rPr>
          <w:sz w:val="24"/>
          <w:szCs w:val="24"/>
        </w:rPr>
        <w:t xml:space="preserve">lbeing of the </w:t>
      </w:r>
      <w:r w:rsidRPr="003639CE">
        <w:rPr>
          <w:sz w:val="24"/>
          <w:szCs w:val="24"/>
        </w:rPr>
        <w:t>Foundation. As a result, they are expected to be knowledgeable about the status of</w:t>
      </w:r>
      <w:r w:rsidR="00CB225E">
        <w:rPr>
          <w:sz w:val="24"/>
          <w:szCs w:val="24"/>
        </w:rPr>
        <w:t xml:space="preserve"> the</w:t>
      </w:r>
      <w:r w:rsidRPr="003639CE">
        <w:rPr>
          <w:sz w:val="24"/>
          <w:szCs w:val="24"/>
        </w:rPr>
        <w:t xml:space="preserve"> </w:t>
      </w:r>
      <w:r w:rsidR="00CB225E">
        <w:rPr>
          <w:sz w:val="24"/>
          <w:szCs w:val="24"/>
        </w:rPr>
        <w:t xml:space="preserve">Foundation’s </w:t>
      </w:r>
      <w:r w:rsidRPr="003639CE">
        <w:rPr>
          <w:sz w:val="24"/>
          <w:szCs w:val="24"/>
        </w:rPr>
        <w:t>activities.</w:t>
      </w:r>
    </w:p>
    <w:p w:rsidR="009249BA" w:rsidRPr="003639CE" w:rsidRDefault="009249BA" w:rsidP="003639CE">
      <w:pPr>
        <w:pStyle w:val="ListParagraph"/>
        <w:ind w:left="360"/>
      </w:pPr>
    </w:p>
    <w:p w:rsidR="009249BA" w:rsidRPr="003639CE" w:rsidRDefault="009249BA" w:rsidP="003639CE">
      <w:pPr>
        <w:pStyle w:val="NoSpacing"/>
        <w:rPr>
          <w:sz w:val="24"/>
          <w:szCs w:val="24"/>
        </w:rPr>
      </w:pPr>
      <w:r w:rsidRPr="003639CE">
        <w:rPr>
          <w:sz w:val="24"/>
          <w:szCs w:val="24"/>
        </w:rPr>
        <w:t xml:space="preserve">The </w:t>
      </w:r>
      <w:r w:rsidR="003639CE">
        <w:rPr>
          <w:sz w:val="24"/>
          <w:szCs w:val="24"/>
        </w:rPr>
        <w:t xml:space="preserve">Directors </w:t>
      </w:r>
      <w:r w:rsidRPr="003639CE">
        <w:rPr>
          <w:sz w:val="24"/>
          <w:szCs w:val="24"/>
        </w:rPr>
        <w:t xml:space="preserve">are all volunteers who are involved in many activities in addition to the </w:t>
      </w:r>
      <w:r w:rsidR="003639CE">
        <w:rPr>
          <w:sz w:val="24"/>
          <w:szCs w:val="24"/>
        </w:rPr>
        <w:t>F</w:t>
      </w:r>
      <w:r w:rsidRPr="003639CE">
        <w:rPr>
          <w:sz w:val="24"/>
          <w:szCs w:val="24"/>
        </w:rPr>
        <w:t xml:space="preserve">oundation. For that reason, email communication is an extremely important way to stay informed. Each </w:t>
      </w:r>
      <w:r w:rsidR="003639CE">
        <w:rPr>
          <w:sz w:val="24"/>
          <w:szCs w:val="24"/>
        </w:rPr>
        <w:t xml:space="preserve">Director </w:t>
      </w:r>
      <w:r w:rsidRPr="003639CE">
        <w:rPr>
          <w:sz w:val="24"/>
          <w:szCs w:val="24"/>
        </w:rPr>
        <w:t xml:space="preserve">is expected to respond to email messages </w:t>
      </w:r>
      <w:r w:rsidR="003639CE">
        <w:rPr>
          <w:sz w:val="24"/>
          <w:szCs w:val="24"/>
        </w:rPr>
        <w:t xml:space="preserve">from other Directors </w:t>
      </w:r>
      <w:r w:rsidRPr="003639CE">
        <w:rPr>
          <w:sz w:val="24"/>
          <w:szCs w:val="24"/>
        </w:rPr>
        <w:t>within 48 hou</w:t>
      </w:r>
      <w:r w:rsidR="003639CE">
        <w:rPr>
          <w:sz w:val="24"/>
          <w:szCs w:val="24"/>
        </w:rPr>
        <w:t>rs, and notify all Directors</w:t>
      </w:r>
      <w:r w:rsidRPr="003639CE">
        <w:rPr>
          <w:sz w:val="24"/>
          <w:szCs w:val="24"/>
        </w:rPr>
        <w:t xml:space="preserve"> when they will not have access to email for an extended period of time.</w:t>
      </w:r>
    </w:p>
    <w:p w:rsidR="009249BA" w:rsidRPr="003639CE" w:rsidRDefault="009249BA" w:rsidP="003639CE">
      <w:pPr>
        <w:pStyle w:val="ListParagraph"/>
        <w:ind w:left="360"/>
      </w:pPr>
    </w:p>
    <w:p w:rsidR="009249BA" w:rsidRPr="003639CE" w:rsidRDefault="009249BA" w:rsidP="003639CE">
      <w:pPr>
        <w:pStyle w:val="NoSpacing"/>
        <w:rPr>
          <w:sz w:val="24"/>
          <w:szCs w:val="24"/>
        </w:rPr>
      </w:pPr>
      <w:r w:rsidRPr="003639CE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1981DDC" wp14:editId="63BE55F7">
                <wp:simplePos x="0" y="0"/>
                <wp:positionH relativeFrom="page">
                  <wp:posOffset>7110730</wp:posOffset>
                </wp:positionH>
                <wp:positionV relativeFrom="page">
                  <wp:posOffset>9436100</wp:posOffset>
                </wp:positionV>
                <wp:extent cx="45085" cy="255270"/>
                <wp:effectExtent l="5080" t="6350" r="6985" b="50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9BA" w:rsidRDefault="009249BA" w:rsidP="009249B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BA8FAC" wp14:editId="1A267AAD">
                                  <wp:extent cx="47625" cy="25717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9.9pt;margin-top:743pt;width:3.55pt;height:20.1pt;z-index:25165926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" o:allowincell="f" stroked="f">
                <v:fill opacity="0"/>
                <v:textbox style="mso-fit-shape-to-text:t" inset="0,0,0,0">
                  <w:txbxContent>
                    <w:p w:rsidR="009249BA" w:rsidRDefault="009249BA" w:rsidP="009249B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38E353" wp14:editId="5075E39C">
                            <wp:extent cx="47625" cy="25717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639CE">
        <w:rPr>
          <w:sz w:val="24"/>
          <w:szCs w:val="24"/>
        </w:rPr>
        <w:t>The President</w:t>
      </w:r>
      <w:r w:rsidRPr="003639CE">
        <w:rPr>
          <w:sz w:val="24"/>
          <w:szCs w:val="24"/>
        </w:rPr>
        <w:t xml:space="preserve"> and </w:t>
      </w:r>
      <w:r w:rsidR="003639CE">
        <w:rPr>
          <w:sz w:val="24"/>
          <w:szCs w:val="24"/>
        </w:rPr>
        <w:t xml:space="preserve">the </w:t>
      </w:r>
      <w:r w:rsidRPr="003639CE">
        <w:rPr>
          <w:sz w:val="24"/>
          <w:szCs w:val="24"/>
        </w:rPr>
        <w:t xml:space="preserve">Director of Public Relations and their designated representatives are responsible for communicating with the media. In addition, each </w:t>
      </w:r>
      <w:r w:rsidR="003639CE">
        <w:rPr>
          <w:sz w:val="24"/>
          <w:szCs w:val="24"/>
        </w:rPr>
        <w:t xml:space="preserve">Director </w:t>
      </w:r>
      <w:r w:rsidRPr="003639CE">
        <w:rPr>
          <w:sz w:val="24"/>
          <w:szCs w:val="24"/>
        </w:rPr>
        <w:t>is expected to be an advocate for the foundation</w:t>
      </w:r>
      <w:r w:rsidR="003639CE">
        <w:rPr>
          <w:sz w:val="24"/>
          <w:szCs w:val="24"/>
        </w:rPr>
        <w:t>, promote the F</w:t>
      </w:r>
      <w:r w:rsidRPr="003639CE">
        <w:rPr>
          <w:sz w:val="24"/>
          <w:szCs w:val="24"/>
        </w:rPr>
        <w:t>oundation in casual conversations, be awar</w:t>
      </w:r>
      <w:r w:rsidR="003639CE">
        <w:rPr>
          <w:sz w:val="24"/>
          <w:szCs w:val="24"/>
        </w:rPr>
        <w:t>e of the staffing needs of the F</w:t>
      </w:r>
      <w:r w:rsidRPr="003639CE">
        <w:rPr>
          <w:sz w:val="24"/>
          <w:szCs w:val="24"/>
        </w:rPr>
        <w:t>oundation, and to identify and recruit people to be active on the co</w:t>
      </w:r>
      <w:r w:rsidR="003639CE">
        <w:rPr>
          <w:sz w:val="24"/>
          <w:szCs w:val="24"/>
        </w:rPr>
        <w:t>mmittees and activities of the F</w:t>
      </w:r>
      <w:r w:rsidRPr="003639CE">
        <w:rPr>
          <w:sz w:val="24"/>
          <w:szCs w:val="24"/>
        </w:rPr>
        <w:t xml:space="preserve">oundation. </w:t>
      </w:r>
    </w:p>
    <w:p w:rsidR="009249BA" w:rsidRDefault="009249BA" w:rsidP="009249BA">
      <w:pPr>
        <w:pStyle w:val="NoSpacing"/>
      </w:pPr>
    </w:p>
    <w:p w:rsidR="009249BA" w:rsidRDefault="009249BA" w:rsidP="00813BCC">
      <w:pPr>
        <w:pStyle w:val="NoSpacing"/>
        <w:rPr>
          <w:sz w:val="24"/>
          <w:szCs w:val="24"/>
        </w:rPr>
      </w:pPr>
    </w:p>
    <w:p w:rsidR="00601E8C" w:rsidRDefault="00601E8C" w:rsidP="00813BCC">
      <w:pPr>
        <w:pStyle w:val="NoSpacing"/>
        <w:rPr>
          <w:sz w:val="24"/>
          <w:szCs w:val="24"/>
        </w:rPr>
      </w:pPr>
    </w:p>
    <w:p w:rsidR="00601E8C" w:rsidRDefault="00601E8C" w:rsidP="00813BCC">
      <w:pPr>
        <w:pStyle w:val="NoSpacing"/>
        <w:rPr>
          <w:sz w:val="24"/>
          <w:szCs w:val="24"/>
        </w:rPr>
      </w:pPr>
    </w:p>
    <w:p w:rsidR="00BD7FC6" w:rsidRDefault="00BD7FC6" w:rsidP="00813BCC">
      <w:pPr>
        <w:pStyle w:val="NoSpacing"/>
        <w:rPr>
          <w:sz w:val="24"/>
          <w:szCs w:val="24"/>
        </w:rPr>
      </w:pPr>
    </w:p>
    <w:p w:rsidR="00601E8C" w:rsidRDefault="00601E8C" w:rsidP="00813BCC">
      <w:pPr>
        <w:pStyle w:val="NoSpacing"/>
        <w:rPr>
          <w:sz w:val="24"/>
          <w:szCs w:val="24"/>
        </w:rPr>
      </w:pPr>
    </w:p>
    <w:p w:rsidR="00601E8C" w:rsidRDefault="00601E8C" w:rsidP="00813BCC">
      <w:pPr>
        <w:pStyle w:val="NoSpacing"/>
        <w:rPr>
          <w:sz w:val="24"/>
          <w:szCs w:val="24"/>
        </w:rPr>
      </w:pPr>
    </w:p>
    <w:p w:rsidR="009249BA" w:rsidRDefault="009249BA" w:rsidP="00813BCC">
      <w:pPr>
        <w:pStyle w:val="NoSpacing"/>
        <w:rPr>
          <w:sz w:val="24"/>
          <w:szCs w:val="24"/>
        </w:rPr>
      </w:pPr>
    </w:p>
    <w:p w:rsidR="00813BCC" w:rsidRPr="00601E8C" w:rsidRDefault="00CB225E" w:rsidP="00813B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Revised March </w:t>
      </w:r>
      <w:r w:rsidR="004D7A7E">
        <w:rPr>
          <w:sz w:val="20"/>
          <w:szCs w:val="20"/>
        </w:rPr>
        <w:t>10, 2015</w:t>
      </w:r>
      <w:r w:rsidR="004D7A7E">
        <w:rPr>
          <w:sz w:val="20"/>
          <w:szCs w:val="20"/>
        </w:rPr>
        <w:tab/>
      </w:r>
    </w:p>
    <w:sectPr w:rsidR="00813BCC" w:rsidRPr="00601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F6BAF"/>
    <w:multiLevelType w:val="hybridMultilevel"/>
    <w:tmpl w:val="E876B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CC"/>
    <w:rsid w:val="00040939"/>
    <w:rsid w:val="001852B0"/>
    <w:rsid w:val="003639CE"/>
    <w:rsid w:val="003931B2"/>
    <w:rsid w:val="004D7A7E"/>
    <w:rsid w:val="00601E8C"/>
    <w:rsid w:val="006B614B"/>
    <w:rsid w:val="00813BCC"/>
    <w:rsid w:val="009116B6"/>
    <w:rsid w:val="009249BA"/>
    <w:rsid w:val="009D7ADA"/>
    <w:rsid w:val="00BD7FC6"/>
    <w:rsid w:val="00CB225E"/>
    <w:rsid w:val="00DD6761"/>
    <w:rsid w:val="00ED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9BA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B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249B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9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9B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9BA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B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249B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9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9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27553-DF40-4CB9-B89D-871698434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Julia McNally</cp:lastModifiedBy>
  <cp:revision>4</cp:revision>
  <cp:lastPrinted>2014-04-06T21:17:00Z</cp:lastPrinted>
  <dcterms:created xsi:type="dcterms:W3CDTF">2015-03-18T15:29:00Z</dcterms:created>
  <dcterms:modified xsi:type="dcterms:W3CDTF">2015-03-18T15:31:00Z</dcterms:modified>
</cp:coreProperties>
</file>